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04" w:rsidRDefault="00EB7B04" w:rsidP="00EB7B04">
      <w:pPr>
        <w:widowControl/>
        <w:spacing w:line="420" w:lineRule="atLeast"/>
        <w:ind w:firstLineChars="100" w:firstLine="482"/>
        <w:jc w:val="center"/>
        <w:rPr>
          <w:rFonts w:ascii="仿宋" w:eastAsia="仿宋" w:hAnsi="仿宋" w:cs="仿宋"/>
          <w:b/>
          <w:kern w:val="0"/>
          <w:sz w:val="48"/>
          <w:szCs w:val="32"/>
        </w:rPr>
      </w:pPr>
      <w:bookmarkStart w:id="0" w:name="_GoBack"/>
      <w:r w:rsidRPr="00F90C40">
        <w:rPr>
          <w:rFonts w:ascii="仿宋" w:eastAsia="仿宋" w:hAnsi="仿宋" w:cs="仿宋" w:hint="eastAsia"/>
          <w:b/>
          <w:kern w:val="0"/>
          <w:sz w:val="48"/>
          <w:szCs w:val="32"/>
        </w:rPr>
        <w:t>特种设备重大事故隐患排查表</w:t>
      </w:r>
      <w:bookmarkEnd w:id="0"/>
    </w:p>
    <w:p w:rsidR="00EB7B04" w:rsidRPr="00F90C40" w:rsidRDefault="00EB7B04" w:rsidP="00EB7B04">
      <w:pPr>
        <w:widowControl/>
        <w:spacing w:line="420" w:lineRule="atLeast"/>
        <w:ind w:firstLineChars="100" w:firstLine="482"/>
        <w:jc w:val="center"/>
        <w:rPr>
          <w:rFonts w:ascii="仿宋" w:eastAsia="仿宋" w:hAnsi="仿宋" w:cs="仿宋"/>
          <w:b/>
          <w:kern w:val="0"/>
          <w:sz w:val="48"/>
          <w:szCs w:val="32"/>
        </w:rPr>
      </w:pPr>
    </w:p>
    <w:p w:rsidR="00EB7B04" w:rsidRDefault="00EB7B04" w:rsidP="00EB7B04">
      <w:pPr>
        <w:widowControl/>
        <w:spacing w:line="420" w:lineRule="atLeast"/>
        <w:ind w:firstLineChars="100" w:firstLine="32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部门：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主要责任人：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负责人：</w:t>
      </w:r>
    </w:p>
    <w:tbl>
      <w:tblPr>
        <w:tblStyle w:val="TableGrid"/>
        <w:tblW w:w="13939" w:type="dxa"/>
        <w:jc w:val="center"/>
        <w:tblInd w:w="0" w:type="dxa"/>
        <w:tblCellMar>
          <w:top w:w="39" w:type="dxa"/>
          <w:left w:w="90" w:type="dxa"/>
          <w:right w:w="9" w:type="dxa"/>
        </w:tblCellMar>
        <w:tblLook w:val="04A0" w:firstRow="1" w:lastRow="0" w:firstColumn="1" w:lastColumn="0" w:noHBand="0" w:noVBand="1"/>
      </w:tblPr>
      <w:tblGrid>
        <w:gridCol w:w="392"/>
        <w:gridCol w:w="817"/>
        <w:gridCol w:w="5161"/>
        <w:gridCol w:w="3118"/>
        <w:gridCol w:w="1984"/>
        <w:gridCol w:w="2467"/>
      </w:tblGrid>
      <w:tr w:rsidR="00EB7B04" w:rsidRPr="00EB7B04" w:rsidTr="000B2AB4">
        <w:trPr>
          <w:trHeight w:val="642"/>
          <w:jc w:val="center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line="259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隐患类别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ind w:right="9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隐 患 目 录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ind w:right="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 w:hint="eastAsia"/>
                <w:sz w:val="24"/>
                <w:szCs w:val="24"/>
              </w:rPr>
              <w:t xml:space="preserve">检 查 情 </w:t>
            </w:r>
            <w:proofErr w:type="gramStart"/>
            <w:r w:rsidRPr="00EB7B04"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ind w:right="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 w:hint="eastAsia"/>
                <w:sz w:val="24"/>
                <w:szCs w:val="24"/>
              </w:rPr>
              <w:t>检查人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ind w:right="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 w:hint="eastAsia"/>
                <w:sz w:val="24"/>
                <w:szCs w:val="24"/>
              </w:rPr>
              <w:t>整改计划</w:t>
            </w:r>
          </w:p>
        </w:tc>
      </w:tr>
      <w:tr w:rsidR="00EB7B04" w:rsidRPr="00EB7B04" w:rsidTr="000B2AB4">
        <w:trPr>
          <w:trHeight w:val="638"/>
          <w:jc w:val="center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设备类（S）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在用的特种设备是未取得许可进行设计、制造、安装、改造、重大修理的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632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在用的特种设备是未经检验或检验不合格的（使用资料不符合安全技术规范导致检验不合格的电梯除外）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407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在用的特种设备是国家明令淘汰的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407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在用的特种设备是已经报废的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407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在用特种设备存在必须停用修理的超标缺陷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613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特种设备存在严重事故隐患无改造、修理价值，或者达到安全技术规范规定的其他报废条件，未依法履行报废义务，并办理使用登记证书注销手续的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407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在用特种设备超过规定参数、使用范围使用的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633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特种设备或者其主要部件不符合安全技术规范，包括安全附件、安全保护装置等缺少、失效或失灵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632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将非承压锅炉、</w:t>
            </w:r>
            <w:proofErr w:type="gramStart"/>
            <w:r w:rsidRPr="00EB7B04">
              <w:rPr>
                <w:rFonts w:ascii="宋体" w:eastAsia="宋体" w:hAnsi="宋体" w:cs="宋体"/>
                <w:sz w:val="24"/>
                <w:szCs w:val="24"/>
              </w:rPr>
              <w:t>非压力</w:t>
            </w:r>
            <w:proofErr w:type="gramEnd"/>
            <w:r w:rsidRPr="00EB7B04">
              <w:rPr>
                <w:rFonts w:ascii="宋体" w:eastAsia="宋体" w:hAnsi="宋体" w:cs="宋体"/>
                <w:sz w:val="24"/>
                <w:szCs w:val="24"/>
              </w:rPr>
              <w:t>容器作为承压锅炉、压力容器使用或热水锅炉改为蒸汽锅炉使用的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633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ind w:left="25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在用特种设备是已被召回的（含生产单位主动召回、政府相关部门强制召回）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632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ind w:left="25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7B04" w:rsidRPr="00EB7B04" w:rsidRDefault="00EB7B04" w:rsidP="000B2AB4">
            <w:pPr>
              <w:spacing w:line="259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管理类（G）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特种设备出现故障或者发生异常情况，未对其进行全面检查、消除事故隐患，继续使用的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407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5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使用被责令整改而未予整改的特种设备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407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5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特种设备发生事故不予报告而继续使用的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407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5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未经许可，擅自从事移动式压力容器或者气瓶充装活动的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407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5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对不符合安全技术规范要求的移动式压力容器和气瓶进行充装的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407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5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气瓶、移动式压力容器充装单位未按照规定实施充装前后检查的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B7B04" w:rsidRPr="00EB7B04" w:rsidTr="000B2AB4">
        <w:trPr>
          <w:trHeight w:val="412"/>
          <w:jc w:val="center"/>
        </w:trPr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5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7B04" w:rsidRPr="00EB7B04" w:rsidRDefault="00EB7B04" w:rsidP="000B2AB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EB7B04">
              <w:rPr>
                <w:rFonts w:ascii="宋体" w:eastAsia="宋体" w:hAnsi="宋体" w:cs="宋体"/>
                <w:sz w:val="24"/>
                <w:szCs w:val="24"/>
              </w:rPr>
              <w:t>电梯使用单位委托不具备资质的单位承担电梯维护保养工作的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B04" w:rsidRPr="00EB7B04" w:rsidRDefault="00EB7B04" w:rsidP="000B2AB4">
            <w:pPr>
              <w:spacing w:line="259" w:lineRule="auto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F50FA" w:rsidRPr="00EB7B04" w:rsidRDefault="00DF50FA" w:rsidP="00EB7B04"/>
    <w:sectPr w:rsidR="00DF50FA" w:rsidRPr="00EB7B04" w:rsidSect="00EB7B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6D"/>
    <w:rsid w:val="00376B6D"/>
    <w:rsid w:val="00DF50FA"/>
    <w:rsid w:val="00EB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9B71"/>
  <w15:chartTrackingRefBased/>
  <w15:docId w15:val="{82D36F76-0BCC-4F32-BC63-37D16D8F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7B0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2023-06-15T00:57:00Z</dcterms:created>
  <dcterms:modified xsi:type="dcterms:W3CDTF">2023-06-15T00:59:00Z</dcterms:modified>
</cp:coreProperties>
</file>